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5A670" w14:textId="77777777" w:rsidR="00E44303" w:rsidRDefault="00BC0E51">
      <w:pPr>
        <w:jc w:val="center"/>
        <w:rPr>
          <w:b/>
          <w:sz w:val="22"/>
          <w:szCs w:val="22"/>
        </w:rPr>
      </w:pPr>
      <w:r>
        <w:rPr>
          <w:b/>
          <w:sz w:val="22"/>
          <w:szCs w:val="22"/>
        </w:rPr>
        <w:fldChar w:fldCharType="begin">
          <w:ffData>
            <w:name w:val="Text1"/>
            <w:enabled/>
            <w:calcOnExit w:val="0"/>
            <w:textInput>
              <w:default w:val="Project Title"/>
            </w:textInput>
          </w:ffData>
        </w:fldChar>
      </w:r>
      <w:bookmarkStart w:id="0" w:name="Text1"/>
      <w:r>
        <w:rPr>
          <w:b/>
          <w:sz w:val="22"/>
          <w:szCs w:val="22"/>
        </w:rPr>
        <w:instrText xml:space="preserve"> FORMTEXT </w:instrText>
      </w:r>
      <w:r>
        <w:rPr>
          <w:b/>
          <w:sz w:val="22"/>
          <w:szCs w:val="22"/>
        </w:rPr>
      </w:r>
      <w:r>
        <w:rPr>
          <w:b/>
          <w:sz w:val="22"/>
          <w:szCs w:val="22"/>
        </w:rPr>
        <w:fldChar w:fldCharType="separate"/>
      </w:r>
      <w:r>
        <w:rPr>
          <w:b/>
          <w:sz w:val="22"/>
          <w:szCs w:val="22"/>
        </w:rPr>
        <w:t>Project Title</w:t>
      </w:r>
      <w:r>
        <w:rPr>
          <w:b/>
          <w:sz w:val="22"/>
          <w:szCs w:val="22"/>
        </w:rPr>
        <w:fldChar w:fldCharType="end"/>
      </w:r>
      <w:bookmarkEnd w:id="0"/>
    </w:p>
    <w:p w14:paraId="101EF241" w14:textId="77777777" w:rsidR="00E44303" w:rsidRDefault="00BC0E51">
      <w:pPr>
        <w:jc w:val="center"/>
        <w:rPr>
          <w:b/>
        </w:rPr>
      </w:pPr>
      <w:r>
        <w:rPr>
          <w:b/>
        </w:rPr>
        <w:t xml:space="preserve"> </w:t>
      </w:r>
      <w:r>
        <w:rPr>
          <w:b/>
        </w:rPr>
        <w:fldChar w:fldCharType="begin">
          <w:ffData>
            <w:name w:val="Text2"/>
            <w:enabled/>
            <w:calcOnExit w:val="0"/>
            <w:textInput>
              <w:default w:val="PI Name and Department"/>
            </w:textInput>
          </w:ffData>
        </w:fldChar>
      </w:r>
      <w:bookmarkStart w:id="1" w:name="Text2"/>
      <w:r>
        <w:rPr>
          <w:b/>
        </w:rPr>
        <w:instrText xml:space="preserve"> FORMTEXT </w:instrText>
      </w:r>
      <w:r>
        <w:rPr>
          <w:b/>
        </w:rPr>
      </w:r>
      <w:r>
        <w:rPr>
          <w:b/>
        </w:rPr>
        <w:fldChar w:fldCharType="separate"/>
      </w:r>
      <w:r>
        <w:rPr>
          <w:b/>
        </w:rPr>
        <w:t>PI Name and Department</w:t>
      </w:r>
      <w:r>
        <w:rPr>
          <w:b/>
        </w:rPr>
        <w:fldChar w:fldCharType="end"/>
      </w:r>
      <w:bookmarkEnd w:id="1"/>
    </w:p>
    <w:p w14:paraId="0E4059BE" w14:textId="77777777" w:rsidR="00E44303" w:rsidRDefault="00E44303">
      <w:pPr>
        <w:jc w:val="center"/>
      </w:pPr>
    </w:p>
    <w:p w14:paraId="55BF955B" w14:textId="77777777" w:rsidR="00E44303" w:rsidRDefault="00E44303">
      <w:pPr>
        <w:jc w:val="center"/>
      </w:pPr>
    </w:p>
    <w:p w14:paraId="31D19AE7" w14:textId="77777777" w:rsidR="00E44303" w:rsidRDefault="00BC0E51">
      <w:pPr>
        <w:spacing w:before="120"/>
        <w:rPr>
          <w:b/>
        </w:rPr>
      </w:pPr>
      <w:r>
        <w:rPr>
          <w:b/>
        </w:rPr>
        <w:t>Computational Resources Requested</w:t>
      </w:r>
    </w:p>
    <w:p w14:paraId="51305766" w14:textId="77777777" w:rsidR="00E44303" w:rsidRDefault="00E44303">
      <w:pPr>
        <w:spacing w:before="120"/>
        <w:rPr>
          <w:b/>
        </w:rPr>
      </w:pPr>
    </w:p>
    <w:tbl>
      <w:tblPr>
        <w:tblStyle w:val="TableGrid"/>
        <w:tblW w:w="9350" w:type="dxa"/>
        <w:tblLayout w:type="fixed"/>
        <w:tblLook w:val="04A0" w:firstRow="1" w:lastRow="0" w:firstColumn="1" w:lastColumn="0" w:noHBand="0" w:noVBand="1"/>
      </w:tblPr>
      <w:tblGrid>
        <w:gridCol w:w="3505"/>
        <w:gridCol w:w="2728"/>
        <w:gridCol w:w="3117"/>
      </w:tblGrid>
      <w:tr w:rsidR="00E44303" w14:paraId="54B996C0" w14:textId="77777777">
        <w:trPr>
          <w:trHeight w:val="395"/>
        </w:trPr>
        <w:tc>
          <w:tcPr>
            <w:tcW w:w="3505" w:type="dxa"/>
          </w:tcPr>
          <w:p w14:paraId="4695C8D5" w14:textId="77777777" w:rsidR="00E44303" w:rsidRDefault="00BC0E51">
            <w:pPr>
              <w:spacing w:before="120"/>
              <w:rPr>
                <w:b/>
              </w:rPr>
            </w:pPr>
            <w:r>
              <w:rPr>
                <w:b/>
              </w:rPr>
              <w:t>Resource Type</w:t>
            </w:r>
          </w:p>
        </w:tc>
        <w:tc>
          <w:tcPr>
            <w:tcW w:w="2728" w:type="dxa"/>
          </w:tcPr>
          <w:p w14:paraId="7B4678FA" w14:textId="77777777" w:rsidR="00E44303" w:rsidRDefault="00BC0E51">
            <w:pPr>
              <w:spacing w:before="120"/>
              <w:rPr>
                <w:b/>
              </w:rPr>
            </w:pPr>
            <w:r>
              <w:rPr>
                <w:b/>
              </w:rPr>
              <w:t>SUs Requested</w:t>
            </w:r>
          </w:p>
        </w:tc>
        <w:tc>
          <w:tcPr>
            <w:tcW w:w="3117" w:type="dxa"/>
          </w:tcPr>
          <w:p w14:paraId="599C1AB6" w14:textId="77777777" w:rsidR="00E44303" w:rsidRDefault="00BC0E51">
            <w:pPr>
              <w:spacing w:before="120"/>
              <w:rPr>
                <w:b/>
              </w:rPr>
            </w:pPr>
            <w:r>
              <w:rPr>
                <w:b/>
              </w:rPr>
              <w:t>Maximum SUs allowed</w:t>
            </w:r>
          </w:p>
        </w:tc>
      </w:tr>
      <w:tr w:rsidR="00E44303" w14:paraId="4EE6C234" w14:textId="77777777">
        <w:trPr>
          <w:trHeight w:val="395"/>
        </w:trPr>
        <w:tc>
          <w:tcPr>
            <w:tcW w:w="3505" w:type="dxa"/>
          </w:tcPr>
          <w:p w14:paraId="6ED92D65" w14:textId="77777777" w:rsidR="00E44303" w:rsidRDefault="00BC0E51">
            <w:pPr>
              <w:spacing w:before="120"/>
              <w:rPr>
                <w:b/>
              </w:rPr>
            </w:pPr>
            <w:r>
              <w:rPr>
                <w:b/>
              </w:rPr>
              <w:t>MPI</w:t>
            </w:r>
          </w:p>
        </w:tc>
        <w:tc>
          <w:tcPr>
            <w:tcW w:w="2728" w:type="dxa"/>
          </w:tcPr>
          <w:p w14:paraId="1CAF803E" w14:textId="77777777" w:rsidR="00E44303" w:rsidRDefault="00BC0E51">
            <w:pPr>
              <w:spacing w:before="120"/>
              <w:rPr>
                <w:b/>
              </w:rPr>
            </w:pPr>
            <w:r>
              <w:rPr>
                <w:b/>
              </w:rPr>
              <w:fldChar w:fldCharType="begin">
                <w:ffData>
                  <w:name w:val="Text4"/>
                  <w:enabled/>
                  <w:calcOnExit w:val="0"/>
                  <w:textInput/>
                </w:ffData>
              </w:fldChar>
            </w:r>
            <w:bookmarkStart w:id="2" w:name="Text4"/>
            <w:r>
              <w:rPr>
                <w:b/>
              </w:rPr>
              <w:instrText xml:space="preserve"> FORMTEXT </w:instrText>
            </w:r>
            <w:r>
              <w:rPr>
                <w:b/>
              </w:rPr>
            </w:r>
            <w:r>
              <w:rPr>
                <w:b/>
              </w:rPr>
              <w:fldChar w:fldCharType="separate"/>
            </w:r>
            <w:r>
              <w:rPr>
                <w:b/>
              </w:rPr>
              <w:t>     </w:t>
            </w:r>
            <w:r>
              <w:rPr>
                <w:b/>
              </w:rPr>
              <w:fldChar w:fldCharType="end"/>
            </w:r>
            <w:bookmarkEnd w:id="2"/>
          </w:p>
        </w:tc>
        <w:tc>
          <w:tcPr>
            <w:tcW w:w="3117" w:type="dxa"/>
          </w:tcPr>
          <w:p w14:paraId="13D78A71" w14:textId="5A134845" w:rsidR="00E44303" w:rsidRDefault="00AD1BA4">
            <w:pPr>
              <w:spacing w:before="120"/>
              <w:rPr>
                <w:b/>
              </w:rPr>
            </w:pPr>
            <w:r>
              <w:rPr>
                <w:b/>
              </w:rPr>
              <w:t>3,2</w:t>
            </w:r>
            <w:r w:rsidR="00BC0E51">
              <w:rPr>
                <w:b/>
              </w:rPr>
              <w:t>00,000</w:t>
            </w:r>
          </w:p>
        </w:tc>
      </w:tr>
      <w:tr w:rsidR="00E44303" w14:paraId="12B2FD7A" w14:textId="77777777">
        <w:tc>
          <w:tcPr>
            <w:tcW w:w="3505" w:type="dxa"/>
          </w:tcPr>
          <w:p w14:paraId="05B524BA" w14:textId="77777777" w:rsidR="00E44303" w:rsidRDefault="00BC0E51">
            <w:pPr>
              <w:spacing w:before="120"/>
              <w:rPr>
                <w:b/>
              </w:rPr>
            </w:pPr>
            <w:r>
              <w:rPr>
                <w:b/>
              </w:rPr>
              <w:t>SMP standard (default)</w:t>
            </w:r>
          </w:p>
        </w:tc>
        <w:tc>
          <w:tcPr>
            <w:tcW w:w="2728" w:type="dxa"/>
          </w:tcPr>
          <w:p w14:paraId="114EB343" w14:textId="77777777" w:rsidR="00E44303" w:rsidRDefault="00BC0E51">
            <w:pPr>
              <w:spacing w:before="120"/>
              <w:rPr>
                <w:b/>
              </w:rPr>
            </w:pPr>
            <w:r>
              <w:rPr>
                <w:b/>
              </w:rPr>
              <w:fldChar w:fldCharType="begin">
                <w:ffData>
                  <w:name w:val="Text5"/>
                  <w:enabled/>
                  <w:calcOnExit w:val="0"/>
                  <w:textInput/>
                </w:ffData>
              </w:fldChar>
            </w:r>
            <w:bookmarkStart w:id="3" w:name="Text5"/>
            <w:r>
              <w:rPr>
                <w:b/>
              </w:rPr>
              <w:instrText xml:space="preserve"> FORMTEXT </w:instrText>
            </w:r>
            <w:r>
              <w:rPr>
                <w:b/>
              </w:rPr>
            </w:r>
            <w:r>
              <w:rPr>
                <w:b/>
              </w:rPr>
              <w:fldChar w:fldCharType="separate"/>
            </w:r>
            <w:r>
              <w:rPr>
                <w:b/>
              </w:rPr>
              <w:t>     </w:t>
            </w:r>
            <w:r>
              <w:rPr>
                <w:b/>
              </w:rPr>
              <w:fldChar w:fldCharType="end"/>
            </w:r>
            <w:bookmarkEnd w:id="3"/>
          </w:p>
        </w:tc>
        <w:tc>
          <w:tcPr>
            <w:tcW w:w="3117" w:type="dxa"/>
          </w:tcPr>
          <w:p w14:paraId="133FD3F4" w14:textId="40D65D19" w:rsidR="00E44303" w:rsidRDefault="00AD1BA4">
            <w:pPr>
              <w:spacing w:before="120"/>
              <w:rPr>
                <w:b/>
              </w:rPr>
            </w:pPr>
            <w:r>
              <w:rPr>
                <w:b/>
              </w:rPr>
              <w:t>1,</w:t>
            </w:r>
            <w:r w:rsidR="0014308A">
              <w:rPr>
                <w:b/>
              </w:rPr>
              <w:t>3</w:t>
            </w:r>
            <w:r>
              <w:rPr>
                <w:b/>
              </w:rPr>
              <w:t>00</w:t>
            </w:r>
            <w:r w:rsidR="00BC0E51">
              <w:rPr>
                <w:b/>
              </w:rPr>
              <w:t>,000</w:t>
            </w:r>
          </w:p>
        </w:tc>
      </w:tr>
      <w:tr w:rsidR="00E44303" w14:paraId="565ACE76" w14:textId="77777777">
        <w:tc>
          <w:tcPr>
            <w:tcW w:w="3505" w:type="dxa"/>
          </w:tcPr>
          <w:p w14:paraId="247883A4" w14:textId="77777777" w:rsidR="00E44303" w:rsidRDefault="00BC0E51">
            <w:pPr>
              <w:spacing w:before="120"/>
              <w:rPr>
                <w:b/>
              </w:rPr>
            </w:pPr>
            <w:r>
              <w:rPr>
                <w:b/>
              </w:rPr>
              <w:t>HTC</w:t>
            </w:r>
          </w:p>
        </w:tc>
        <w:tc>
          <w:tcPr>
            <w:tcW w:w="2728" w:type="dxa"/>
          </w:tcPr>
          <w:p w14:paraId="3E5EE480" w14:textId="77777777" w:rsidR="00E44303" w:rsidRDefault="00BC0E51">
            <w:pPr>
              <w:spacing w:before="120"/>
              <w:rPr>
                <w:b/>
              </w:rPr>
            </w:pPr>
            <w:r>
              <w:rPr>
                <w:b/>
              </w:rPr>
              <w:fldChar w:fldCharType="begin">
                <w:ffData>
                  <w:name w:val="Text6"/>
                  <w:enabled/>
                  <w:calcOnExit w:val="0"/>
                  <w:textInput/>
                </w:ffData>
              </w:fldChar>
            </w:r>
            <w:bookmarkStart w:id="4" w:name="Text6"/>
            <w:r>
              <w:rPr>
                <w:b/>
              </w:rPr>
              <w:instrText xml:space="preserve"> FORMTEXT </w:instrText>
            </w:r>
            <w:r>
              <w:rPr>
                <w:b/>
              </w:rPr>
            </w:r>
            <w:r>
              <w:rPr>
                <w:b/>
              </w:rPr>
              <w:fldChar w:fldCharType="separate"/>
            </w:r>
            <w:r>
              <w:rPr>
                <w:b/>
              </w:rPr>
              <w:t>     </w:t>
            </w:r>
            <w:r>
              <w:rPr>
                <w:b/>
              </w:rPr>
              <w:fldChar w:fldCharType="end"/>
            </w:r>
            <w:bookmarkEnd w:id="4"/>
          </w:p>
        </w:tc>
        <w:tc>
          <w:tcPr>
            <w:tcW w:w="3117" w:type="dxa"/>
          </w:tcPr>
          <w:p w14:paraId="5970C5A2" w14:textId="77777777" w:rsidR="00E44303" w:rsidRDefault="00BC0E51">
            <w:pPr>
              <w:spacing w:before="120"/>
              <w:rPr>
                <w:b/>
              </w:rPr>
            </w:pPr>
            <w:r>
              <w:rPr>
                <w:b/>
              </w:rPr>
              <w:t>500,000</w:t>
            </w:r>
          </w:p>
        </w:tc>
      </w:tr>
      <w:tr w:rsidR="00E44303" w14:paraId="35C384C5" w14:textId="77777777">
        <w:trPr>
          <w:trHeight w:val="404"/>
        </w:trPr>
        <w:tc>
          <w:tcPr>
            <w:tcW w:w="3505" w:type="dxa"/>
          </w:tcPr>
          <w:p w14:paraId="74AF734F" w14:textId="77777777" w:rsidR="00E44303" w:rsidRDefault="00BC0E51">
            <w:pPr>
              <w:spacing w:before="120"/>
              <w:rPr>
                <w:b/>
              </w:rPr>
            </w:pPr>
            <w:r>
              <w:rPr>
                <w:b/>
              </w:rPr>
              <w:t>GPU</w:t>
            </w:r>
          </w:p>
        </w:tc>
        <w:tc>
          <w:tcPr>
            <w:tcW w:w="2728" w:type="dxa"/>
          </w:tcPr>
          <w:p w14:paraId="09E793DD" w14:textId="77777777" w:rsidR="00E44303" w:rsidRDefault="00BC0E51">
            <w:pPr>
              <w:spacing w:before="120"/>
              <w:rPr>
                <w:b/>
              </w:rPr>
            </w:pPr>
            <w:r>
              <w:rPr>
                <w:b/>
              </w:rPr>
              <w:fldChar w:fldCharType="begin">
                <w:ffData>
                  <w:name w:val="Text7"/>
                  <w:enabled/>
                  <w:calcOnExit w:val="0"/>
                  <w:textInput/>
                </w:ffData>
              </w:fldChar>
            </w:r>
            <w:bookmarkStart w:id="5" w:name="Text7"/>
            <w:r>
              <w:rPr>
                <w:b/>
              </w:rPr>
              <w:instrText xml:space="preserve"> FORMTEXT </w:instrText>
            </w:r>
            <w:r>
              <w:rPr>
                <w:b/>
              </w:rPr>
            </w:r>
            <w:r>
              <w:rPr>
                <w:b/>
              </w:rPr>
              <w:fldChar w:fldCharType="separate"/>
            </w:r>
            <w:r>
              <w:rPr>
                <w:b/>
              </w:rPr>
              <w:t>     </w:t>
            </w:r>
            <w:r>
              <w:rPr>
                <w:b/>
              </w:rPr>
              <w:fldChar w:fldCharType="end"/>
            </w:r>
            <w:bookmarkEnd w:id="5"/>
          </w:p>
        </w:tc>
        <w:tc>
          <w:tcPr>
            <w:tcW w:w="3117" w:type="dxa"/>
          </w:tcPr>
          <w:p w14:paraId="142049FF" w14:textId="77777777" w:rsidR="00E44303" w:rsidRDefault="00BC0E51">
            <w:pPr>
              <w:spacing w:before="120"/>
              <w:rPr>
                <w:b/>
              </w:rPr>
            </w:pPr>
            <w:r>
              <w:rPr>
                <w:b/>
              </w:rPr>
              <w:t>100,000</w:t>
            </w:r>
          </w:p>
        </w:tc>
      </w:tr>
    </w:tbl>
    <w:p w14:paraId="28C937D5" w14:textId="77777777" w:rsidR="00E44303" w:rsidRDefault="00E44303"/>
    <w:p w14:paraId="4A6FBE0B" w14:textId="77777777" w:rsidR="00E44303" w:rsidRDefault="00BC0E51">
      <w:pPr>
        <w:pStyle w:val="ListParagraph1"/>
        <w:numPr>
          <w:ilvl w:val="0"/>
          <w:numId w:val="1"/>
        </w:numPr>
        <w:rPr>
          <w:rFonts w:eastAsia="Times New Roman" w:cs="Times New Roman"/>
          <w:sz w:val="20"/>
          <w:szCs w:val="20"/>
        </w:rPr>
      </w:pPr>
      <w:r>
        <w:rPr>
          <w:rFonts w:eastAsia="Times New Roman" w:cs="Times New Roman"/>
          <w:sz w:val="20"/>
          <w:szCs w:val="20"/>
        </w:rPr>
        <w:t xml:space="preserve">For details of each Resource Type, please see </w:t>
      </w:r>
      <w:hyperlink r:id="rId6" w:history="1">
        <w:r>
          <w:rPr>
            <w:rStyle w:val="Hyperlink"/>
            <w:rFonts w:eastAsia="Times New Roman" w:cs="Times New Roman"/>
            <w:sz w:val="20"/>
            <w:szCs w:val="20"/>
          </w:rPr>
          <w:t>https://crc.pitt.edu/resources</w:t>
        </w:r>
      </w:hyperlink>
    </w:p>
    <w:p w14:paraId="3BDA99C4"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MPI nodes are for tightly-coupled codes that are parallelized using the Message Passing Interface (MPI) and benefit from the low-latency Omni-Path or Infiniband interconnect fabrics.</w:t>
      </w:r>
    </w:p>
    <w:p w14:paraId="4C49D203"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SMP nodes are appropriate for programs that are parallelized using the shared memory framework. They are also appropriate for those who want to move up to supercomputers while keeping the programming style of their laptops, e.g want to run MATLAB. Some of these nodes have RAM with up to 512GB of shared memory.</w:t>
      </w:r>
    </w:p>
    <w:p w14:paraId="470AA6D0"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HTC nodes are designed for High Throughput Computing workflows such as sequence analysis and some data-intensive analytics.</w:t>
      </w:r>
    </w:p>
    <w:p w14:paraId="7EAE5EB6" w14:textId="77777777" w:rsidR="00E44303" w:rsidRDefault="00BC0E51">
      <w:pPr>
        <w:pStyle w:val="ListParagraph1"/>
        <w:numPr>
          <w:ilvl w:val="0"/>
          <w:numId w:val="1"/>
        </w:numPr>
        <w:spacing w:before="120"/>
        <w:rPr>
          <w:sz w:val="20"/>
          <w:szCs w:val="20"/>
        </w:rPr>
      </w:pPr>
      <w:r>
        <w:rPr>
          <w:sz w:val="20"/>
          <w:szCs w:val="20"/>
        </w:rPr>
        <w:t>The GPU nodes are intended for applications that are specifically written to take advantage the large number of cores in graphics cards for accelerating the computation.</w:t>
      </w:r>
    </w:p>
    <w:p w14:paraId="02747491" w14:textId="77777777" w:rsidR="00E44303" w:rsidRDefault="00E44303">
      <w:pPr>
        <w:spacing w:before="120"/>
        <w:rPr>
          <w:sz w:val="20"/>
          <w:szCs w:val="20"/>
        </w:rPr>
      </w:pPr>
    </w:p>
    <w:p w14:paraId="48A8894F" w14:textId="77777777" w:rsidR="00E44303" w:rsidRDefault="00BC0E51">
      <w:pPr>
        <w:spacing w:before="120"/>
        <w:rPr>
          <w:b/>
        </w:rPr>
      </w:pPr>
      <w:r>
        <w:rPr>
          <w:b/>
        </w:rPr>
        <w:t>Project Description</w:t>
      </w:r>
    </w:p>
    <w:p w14:paraId="04A8831B" w14:textId="77777777" w:rsidR="00E44303" w:rsidRDefault="00E44303"/>
    <w:p w14:paraId="4FBA6066" w14:textId="77777777" w:rsidR="00E44303" w:rsidRDefault="00BC0E51">
      <w:r>
        <w:fldChar w:fldCharType="begin">
          <w:ffData>
            <w:name w:val="Text3"/>
            <w:enabled/>
            <w:calcOnExit w:val="0"/>
            <w:textInput>
              <w:default w:val="2 page limit.  The proposal text should include benchmark results and usage projections that justify the requested amount of SUs below. "/>
            </w:textInput>
          </w:ffData>
        </w:fldChar>
      </w:r>
      <w:bookmarkStart w:id="6" w:name="Text3"/>
      <w:r>
        <w:instrText xml:space="preserve"> FORMTEXT </w:instrText>
      </w:r>
      <w:r>
        <w:fldChar w:fldCharType="separate"/>
      </w:r>
      <w:r>
        <w:t xml:space="preserve">2 page limit.  The proposal text should include benchmark results and usage projections that justify the requested amount of SUs below. </w:t>
      </w:r>
      <w:r>
        <w:fldChar w:fldCharType="end"/>
      </w:r>
      <w:bookmarkEnd w:id="6"/>
    </w:p>
    <w:p w14:paraId="3C110EBC" w14:textId="77777777" w:rsidR="00E44303" w:rsidRDefault="00E44303"/>
    <w:p w14:paraId="756F086D" w14:textId="77777777" w:rsidR="00E44303" w:rsidRDefault="00E44303">
      <w:pPr>
        <w:spacing w:before="120"/>
        <w:rPr>
          <w:sz w:val="20"/>
          <w:szCs w:val="20"/>
        </w:rPr>
      </w:pPr>
    </w:p>
    <w:p w14:paraId="3FA33E66" w14:textId="77777777" w:rsidR="00E44303" w:rsidRDefault="00BC0E51">
      <w:pPr>
        <w:tabs>
          <w:tab w:val="left" w:pos="360"/>
        </w:tabs>
        <w:spacing w:before="120"/>
        <w:ind w:left="360" w:hanging="360"/>
      </w:pPr>
      <w:r>
        <w:rPr>
          <w:b/>
        </w:rPr>
        <w:t>Funding Sources</w:t>
      </w:r>
      <w:r>
        <w:t xml:space="preserve"> </w:t>
      </w:r>
    </w:p>
    <w:p w14:paraId="749DB22F" w14:textId="77777777" w:rsidR="00E44303" w:rsidRDefault="00BC0E51">
      <w:pPr>
        <w:tabs>
          <w:tab w:val="left" w:pos="360"/>
        </w:tabs>
        <w:spacing w:before="120"/>
        <w:ind w:left="360" w:hanging="360"/>
        <w:rPr>
          <w:i/>
        </w:rPr>
      </w:pPr>
      <w:r>
        <w:rPr>
          <w:i/>
        </w:rPr>
        <w:t>List of grants.</w:t>
      </w:r>
    </w:p>
    <w:p w14:paraId="60C99AD3" w14:textId="77777777" w:rsidR="00E44303" w:rsidRDefault="00E44303">
      <w:pPr>
        <w:tabs>
          <w:tab w:val="left" w:pos="360"/>
        </w:tabs>
        <w:ind w:left="360" w:hanging="360"/>
        <w:rPr>
          <w:i/>
        </w:rPr>
      </w:pPr>
    </w:p>
    <w:p w14:paraId="31458445" w14:textId="77777777" w:rsidR="00E44303" w:rsidRDefault="00BC0E51">
      <w:pPr>
        <w:tabs>
          <w:tab w:val="left" w:pos="360"/>
        </w:tabs>
        <w:spacing w:before="120"/>
        <w:ind w:left="360" w:hanging="360"/>
      </w:pPr>
      <w:r>
        <w:rPr>
          <w:b/>
        </w:rPr>
        <w:t xml:space="preserve">Involvement of CRC Consultants </w:t>
      </w:r>
    </w:p>
    <w:p w14:paraId="52F008F5" w14:textId="77777777" w:rsidR="00E44303" w:rsidRDefault="00BC0E51">
      <w:pPr>
        <w:tabs>
          <w:tab w:val="left" w:pos="360"/>
        </w:tabs>
        <w:spacing w:before="120"/>
        <w:rPr>
          <w:i/>
        </w:rPr>
      </w:pPr>
      <w:r>
        <w:rPr>
          <w:i/>
        </w:rPr>
        <w:t>If a CRC consultant was involved with facilitating your research in any way, please described his/her contribution.</w:t>
      </w:r>
    </w:p>
    <w:p w14:paraId="5D947A31" w14:textId="77777777" w:rsidR="00E44303" w:rsidRDefault="00E44303">
      <w:pPr>
        <w:rPr>
          <w:b/>
        </w:rPr>
      </w:pPr>
    </w:p>
    <w:p w14:paraId="242085D1" w14:textId="77777777" w:rsidR="00E44303" w:rsidRDefault="00BC0E51">
      <w:pPr>
        <w:rPr>
          <w:b/>
        </w:rPr>
      </w:pPr>
      <w:r>
        <w:rPr>
          <w:b/>
        </w:rPr>
        <w:t>References</w:t>
      </w:r>
    </w:p>
    <w:p w14:paraId="0EBA5881" w14:textId="77777777" w:rsidR="00E44303" w:rsidRDefault="00E44303">
      <w:pPr>
        <w:rPr>
          <w:b/>
        </w:rPr>
      </w:pPr>
    </w:p>
    <w:p w14:paraId="1DE1FB79" w14:textId="77777777" w:rsidR="00E44303" w:rsidRDefault="00BC0E51">
      <w:pPr>
        <w:pStyle w:val="ListParagraph1"/>
        <w:numPr>
          <w:ilvl w:val="0"/>
          <w:numId w:val="2"/>
        </w:numPr>
        <w:tabs>
          <w:tab w:val="left" w:pos="360"/>
        </w:tabs>
        <w:rPr>
          <w:rStyle w:val="mn"/>
        </w:rPr>
      </w:pPr>
      <w:r>
        <w:rPr>
          <w:rStyle w:val="mn"/>
          <w:rFonts w:cs="Times New Roman"/>
        </w:rPr>
        <w:t>Ref 1</w:t>
      </w:r>
    </w:p>
    <w:p w14:paraId="017903B0" w14:textId="77777777" w:rsidR="00E44303" w:rsidRDefault="00BC0E51">
      <w:pPr>
        <w:pStyle w:val="ListParagraph1"/>
        <w:numPr>
          <w:ilvl w:val="0"/>
          <w:numId w:val="2"/>
        </w:numPr>
        <w:tabs>
          <w:tab w:val="left" w:pos="360"/>
        </w:tabs>
      </w:pPr>
      <w:r>
        <w:rPr>
          <w:rStyle w:val="mn"/>
          <w:rFonts w:cs="Times New Roman"/>
        </w:rPr>
        <w:t>Ref 2</w:t>
      </w:r>
    </w:p>
    <w:p w14:paraId="1A8F294B" w14:textId="77777777" w:rsidR="00E44303" w:rsidRDefault="00E44303">
      <w:pPr>
        <w:tabs>
          <w:tab w:val="left" w:pos="0"/>
        </w:tabs>
        <w:ind w:left="720" w:hanging="720"/>
        <w:rPr>
          <w:rStyle w:val="tx"/>
          <w:b/>
        </w:rPr>
      </w:pPr>
    </w:p>
    <w:p w14:paraId="012FD820" w14:textId="3CF00F1C" w:rsidR="00E44303" w:rsidRDefault="00BC0E51">
      <w:pPr>
        <w:tabs>
          <w:tab w:val="left" w:pos="0"/>
        </w:tabs>
        <w:ind w:left="720" w:hanging="720"/>
        <w:rPr>
          <w:rStyle w:val="tx"/>
          <w:b/>
        </w:rPr>
      </w:pPr>
      <w:r>
        <w:rPr>
          <w:rStyle w:val="tx"/>
          <w:b/>
        </w:rPr>
        <w:t>Publications acknowledging use of CRC (or SaM) resources over the past year</w:t>
      </w:r>
      <w:r w:rsidR="00B77E3C">
        <w:rPr>
          <w:rStyle w:val="tx"/>
          <w:b/>
        </w:rPr>
        <w:t xml:space="preserve">. </w:t>
      </w:r>
    </w:p>
    <w:p w14:paraId="608078B7" w14:textId="76CD55EE" w:rsidR="00B77E3C" w:rsidRPr="009E6205" w:rsidRDefault="00B77E3C" w:rsidP="009E6205">
      <w:pPr>
        <w:tabs>
          <w:tab w:val="left" w:pos="0"/>
        </w:tabs>
        <w:rPr>
          <w:rStyle w:val="tx"/>
          <w:b/>
          <w:color w:val="FF0000"/>
        </w:rPr>
      </w:pPr>
      <w:r w:rsidRPr="009E6205">
        <w:rPr>
          <w:rStyle w:val="tx"/>
          <w:b/>
          <w:color w:val="FF0000"/>
        </w:rPr>
        <w:t>Granting your proposal renewal is conditional on uploading your publication DOIs using this webform (</w:t>
      </w:r>
      <w:hyperlink r:id="rId7" w:history="1">
        <w:bookmarkStart w:id="7" w:name="_GoBack"/>
        <w:bookmarkEnd w:id="7"/>
        <w:r w:rsidR="00A8352A">
          <w:rPr>
            <w:rStyle w:val="Hyperlink"/>
            <w:b/>
            <w:color w:val="FF0000"/>
          </w:rPr>
          <w:t>crc.pitt.edu/doi</w:t>
        </w:r>
      </w:hyperlink>
      <w:r w:rsidRPr="009E6205">
        <w:rPr>
          <w:rStyle w:val="tx"/>
          <w:b/>
          <w:color w:val="FF0000"/>
        </w:rPr>
        <w:t>).</w:t>
      </w:r>
    </w:p>
    <w:p w14:paraId="2382F33E" w14:textId="77777777" w:rsidR="00E44303" w:rsidRDefault="00E44303">
      <w:pPr>
        <w:tabs>
          <w:tab w:val="left" w:pos="0"/>
        </w:tabs>
        <w:ind w:left="720" w:hanging="720"/>
        <w:rPr>
          <w:rFonts w:eastAsia="MS Mincho"/>
          <w:lang w:eastAsia="ja-JP"/>
        </w:rPr>
      </w:pPr>
    </w:p>
    <w:p w14:paraId="71BA68C7" w14:textId="77777777" w:rsidR="00E44303" w:rsidRDefault="00BC0E51">
      <w:pPr>
        <w:pStyle w:val="ListParagraph1"/>
        <w:numPr>
          <w:ilvl w:val="0"/>
          <w:numId w:val="3"/>
        </w:numPr>
      </w:pPr>
      <w:r>
        <w:t>Ref 1</w:t>
      </w:r>
    </w:p>
    <w:p w14:paraId="1752806C" w14:textId="77777777" w:rsidR="00E44303" w:rsidRDefault="00BC0E51">
      <w:pPr>
        <w:pStyle w:val="ListParagraph1"/>
        <w:numPr>
          <w:ilvl w:val="0"/>
          <w:numId w:val="3"/>
        </w:numPr>
      </w:pPr>
      <w:r>
        <w:t>Ref 2</w:t>
      </w:r>
    </w:p>
    <w:p w14:paraId="531578E3" w14:textId="77777777" w:rsidR="00E44303" w:rsidRDefault="00E44303">
      <w:pPr>
        <w:ind w:left="720" w:hanging="720"/>
      </w:pPr>
    </w:p>
    <w:sectPr w:rsidR="00E44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E40AA"/>
    <w:multiLevelType w:val="multilevel"/>
    <w:tmpl w:val="1B8E40A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C6C78B6"/>
    <w:multiLevelType w:val="multilevel"/>
    <w:tmpl w:val="2C6C78B6"/>
    <w:lvl w:ilvl="0">
      <w:start w:val="1"/>
      <w:numFmt w:val="decimal"/>
      <w:lvlText w:val="%1."/>
      <w:lvlJc w:val="left"/>
      <w:pPr>
        <w:ind w:left="720" w:hanging="360"/>
      </w:pPr>
      <w:rPr>
        <w:rFonts w:eastAsia="MS Minch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50B2095D"/>
    <w:multiLevelType w:val="multilevel"/>
    <w:tmpl w:val="50B2095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CA"/>
    <w:rsid w:val="BF6754DD"/>
    <w:rsid w:val="EFEB1E9C"/>
    <w:rsid w:val="000026A1"/>
    <w:rsid w:val="000E400A"/>
    <w:rsid w:val="00103D12"/>
    <w:rsid w:val="00104246"/>
    <w:rsid w:val="00133DD6"/>
    <w:rsid w:val="001370A1"/>
    <w:rsid w:val="0014308A"/>
    <w:rsid w:val="001754D3"/>
    <w:rsid w:val="00191BEC"/>
    <w:rsid w:val="00201876"/>
    <w:rsid w:val="002032AA"/>
    <w:rsid w:val="00242AB5"/>
    <w:rsid w:val="002524D9"/>
    <w:rsid w:val="002E1F7C"/>
    <w:rsid w:val="002E43CA"/>
    <w:rsid w:val="0035754F"/>
    <w:rsid w:val="003800D8"/>
    <w:rsid w:val="003C6F0C"/>
    <w:rsid w:val="003F230B"/>
    <w:rsid w:val="00433F1B"/>
    <w:rsid w:val="004C63F6"/>
    <w:rsid w:val="004E3AFE"/>
    <w:rsid w:val="0052339F"/>
    <w:rsid w:val="00581CC5"/>
    <w:rsid w:val="005A27EC"/>
    <w:rsid w:val="006676CC"/>
    <w:rsid w:val="006A012A"/>
    <w:rsid w:val="006A3BEC"/>
    <w:rsid w:val="00720797"/>
    <w:rsid w:val="00854297"/>
    <w:rsid w:val="008E1F56"/>
    <w:rsid w:val="0091232A"/>
    <w:rsid w:val="00990CA5"/>
    <w:rsid w:val="009E2E30"/>
    <w:rsid w:val="009E6205"/>
    <w:rsid w:val="009F681F"/>
    <w:rsid w:val="00A13D21"/>
    <w:rsid w:val="00A1692D"/>
    <w:rsid w:val="00A2240B"/>
    <w:rsid w:val="00A8352A"/>
    <w:rsid w:val="00AB1ACC"/>
    <w:rsid w:val="00AD1BA4"/>
    <w:rsid w:val="00B77E3C"/>
    <w:rsid w:val="00BC0E51"/>
    <w:rsid w:val="00BC1B3F"/>
    <w:rsid w:val="00BE2908"/>
    <w:rsid w:val="00BE62EB"/>
    <w:rsid w:val="00BE733C"/>
    <w:rsid w:val="00BF10A4"/>
    <w:rsid w:val="00C22F8A"/>
    <w:rsid w:val="00C92024"/>
    <w:rsid w:val="00C94894"/>
    <w:rsid w:val="00C97365"/>
    <w:rsid w:val="00CA3FCA"/>
    <w:rsid w:val="00CB2B8C"/>
    <w:rsid w:val="00CE110B"/>
    <w:rsid w:val="00CF3C00"/>
    <w:rsid w:val="00D23687"/>
    <w:rsid w:val="00D73B90"/>
    <w:rsid w:val="00DA0E78"/>
    <w:rsid w:val="00DA5525"/>
    <w:rsid w:val="00DC695F"/>
    <w:rsid w:val="00E25393"/>
    <w:rsid w:val="00E44303"/>
    <w:rsid w:val="00E54E5B"/>
    <w:rsid w:val="00E76D22"/>
    <w:rsid w:val="00E80014"/>
    <w:rsid w:val="00EA3BF3"/>
    <w:rsid w:val="00FA66D4"/>
    <w:rsid w:val="00FE3C1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DB69"/>
  <w15:docId w15:val="{8D951444-7322-454B-980A-2888250E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n">
    <w:name w:val="mn"/>
    <w:basedOn w:val="DefaultParagraphFont"/>
  </w:style>
  <w:style w:type="character" w:customStyle="1" w:styleId="tx">
    <w:name w:val="tx"/>
  </w:style>
  <w:style w:type="paragraph" w:customStyle="1" w:styleId="ListParagraph1">
    <w:name w:val="List Paragraph1"/>
    <w:basedOn w:val="Normal"/>
    <w:uiPriority w:val="34"/>
    <w:qFormat/>
    <w:pPr>
      <w:ind w:left="720"/>
      <w:contextualSpacing/>
      <w:jc w:val="both"/>
    </w:pPr>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c.pitt.edu/do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c.pitt.edu/resour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Kim F</dc:creator>
  <cp:lastModifiedBy>shervin sammak</cp:lastModifiedBy>
  <cp:revision>6</cp:revision>
  <cp:lastPrinted>2016-09-23T04:41:00Z</cp:lastPrinted>
  <dcterms:created xsi:type="dcterms:W3CDTF">2018-12-05T14:21:00Z</dcterms:created>
  <dcterms:modified xsi:type="dcterms:W3CDTF">2019-06-20T19:11:00Z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1033-10.1.0.5672</vt:lpwstr>
  </property>
</Properties>
</file>